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62AE" w14:textId="77777777" w:rsidR="00217BE6" w:rsidRDefault="00217BE6" w:rsidP="005B74E6">
      <w:pPr>
        <w:jc w:val="both"/>
        <w:rPr>
          <w:rFonts w:ascii="Arial" w:hAnsi="Arial" w:cs="Arial"/>
          <w:lang w:val="it-IT"/>
        </w:rPr>
      </w:pPr>
    </w:p>
    <w:p w14:paraId="5F6AA5CF" w14:textId="4A1302B8" w:rsidR="00217BE6" w:rsidRPr="00217BE6" w:rsidRDefault="0006555F" w:rsidP="00217BE6">
      <w:pPr>
        <w:jc w:val="both"/>
        <w:rPr>
          <w:rFonts w:ascii="Arial" w:hAnsi="Arial" w:cs="Arial"/>
          <w:b/>
          <w:sz w:val="24"/>
          <w:szCs w:val="24"/>
        </w:rPr>
      </w:pPr>
      <w:r>
        <w:rPr>
          <w:rFonts w:ascii="Arial" w:hAnsi="Arial"/>
          <w:b/>
          <w:sz w:val="24"/>
        </w:rPr>
        <w:t>THE CREATIVE HUBS OF MILANO HOME: INSPIRATIONAL AREAS, NEW CONTENT, PRODUCTS AND CREATIVE SUGGESTIONS TO IGNITE NEW IDEAS</w:t>
      </w:r>
    </w:p>
    <w:p w14:paraId="1967CD0B" w14:textId="7733A1E1" w:rsidR="00217BE6" w:rsidRPr="00217BE6" w:rsidRDefault="00217BE6" w:rsidP="00217BE6">
      <w:pPr>
        <w:jc w:val="both"/>
        <w:rPr>
          <w:rFonts w:ascii="Arial" w:hAnsi="Arial" w:cs="Arial"/>
          <w:i/>
        </w:rPr>
      </w:pPr>
      <w:r>
        <w:rPr>
          <w:rFonts w:ascii="Arial" w:hAnsi="Arial"/>
          <w:i/>
        </w:rPr>
        <w:t>An arrangement organised into four “content zones”—Vibes, Elements, Mood, Taste—alongside multiple Creative Hubs, offering an exploration through exhibition displays, installations, specialised areas, sensory experiences, workshops, and fresh storytelling focused on retail spaces.</w:t>
      </w:r>
    </w:p>
    <w:p w14:paraId="239F101A" w14:textId="62D480A5" w:rsidR="008D0AD2" w:rsidRPr="00EC2A80" w:rsidRDefault="00EC2A80" w:rsidP="00EC2A80">
      <w:pPr>
        <w:jc w:val="both"/>
        <w:rPr>
          <w:rFonts w:ascii="Arial" w:hAnsi="Arial" w:cs="Arial"/>
        </w:rPr>
      </w:pPr>
      <w:r>
        <w:rPr>
          <w:rFonts w:ascii="Arial" w:hAnsi="Arial"/>
          <w:i/>
          <w:iCs/>
        </w:rPr>
        <w:t>Milan, January 11, 2024</w:t>
      </w:r>
      <w:r>
        <w:rPr>
          <w:rFonts w:ascii="Arial" w:hAnsi="Arial"/>
        </w:rPr>
        <w:t xml:space="preserve">. Launching from January 11 to 14, 2024, at </w:t>
      </w:r>
      <w:proofErr w:type="spellStart"/>
      <w:r>
        <w:rPr>
          <w:rFonts w:ascii="Arial" w:hAnsi="Arial"/>
        </w:rPr>
        <w:t>fieramilano</w:t>
      </w:r>
      <w:proofErr w:type="spellEnd"/>
      <w:r>
        <w:rPr>
          <w:rFonts w:ascii="Arial" w:hAnsi="Arial"/>
        </w:rPr>
        <w:t xml:space="preserve"> (Rho), </w:t>
      </w:r>
      <w:r>
        <w:rPr>
          <w:rFonts w:ascii="Arial" w:hAnsi="Arial"/>
          <w:b/>
          <w:bCs/>
        </w:rPr>
        <w:t>Milano Home</w:t>
      </w:r>
      <w:r>
        <w:rPr>
          <w:rFonts w:ascii="Arial" w:hAnsi="Arial"/>
        </w:rPr>
        <w:t>, the fresh annual trade exhibition dedicated to home decor and living, unveils an innovative approach to engage retailers, designers, trade professionals, and visitors. The novel concept is structured around four sections—</w:t>
      </w:r>
      <w:r>
        <w:rPr>
          <w:rFonts w:ascii="Arial" w:hAnsi="Arial"/>
          <w:b/>
          <w:bCs/>
        </w:rPr>
        <w:t>Vibes, Elements, Mood, Taste</w:t>
      </w:r>
      <w:r>
        <w:rPr>
          <w:rFonts w:ascii="Arial" w:hAnsi="Arial"/>
        </w:rPr>
        <w:t>—each featuring Creative Hubs, offering a fresh format for exploring and immersing in the exhibition in a more unique way.</w:t>
      </w:r>
    </w:p>
    <w:p w14:paraId="365B3C0C" w14:textId="101BB582" w:rsidR="00EC2A80" w:rsidRPr="00EC2A80" w:rsidRDefault="00EC2A80" w:rsidP="00EC2A80">
      <w:pPr>
        <w:jc w:val="both"/>
        <w:rPr>
          <w:rFonts w:ascii="Arial" w:hAnsi="Arial" w:cs="Arial"/>
        </w:rPr>
      </w:pPr>
      <w:r>
        <w:rPr>
          <w:rFonts w:ascii="Arial" w:hAnsi="Arial"/>
        </w:rPr>
        <w:t xml:space="preserve">At the entrance to each of the four areas, visitors are greeted by </w:t>
      </w:r>
      <w:r>
        <w:rPr>
          <w:rFonts w:ascii="Arial" w:hAnsi="Arial"/>
          <w:b/>
        </w:rPr>
        <w:t xml:space="preserve">Breaking New </w:t>
      </w:r>
      <w:r>
        <w:rPr>
          <w:rFonts w:ascii="Arial" w:hAnsi="Arial"/>
        </w:rPr>
        <w:t>a space dedicated to inspirational products and concepts that define product categories and hall highlights.</w:t>
      </w:r>
    </w:p>
    <w:p w14:paraId="10C108D0" w14:textId="77777777" w:rsidR="008F03E0" w:rsidRDefault="008F03E0" w:rsidP="00EC2A80">
      <w:pPr>
        <w:jc w:val="both"/>
        <w:rPr>
          <w:rFonts w:ascii="Arial" w:hAnsi="Arial" w:cs="Arial"/>
          <w:color w:val="FF0000"/>
        </w:rPr>
      </w:pPr>
      <w:r>
        <w:rPr>
          <w:rFonts w:ascii="Arial" w:hAnsi="Arial"/>
          <w:b/>
        </w:rPr>
        <w:t>VIBES.</w:t>
      </w:r>
      <w:r>
        <w:rPr>
          <w:rFonts w:ascii="Arial" w:hAnsi="Arial"/>
        </w:rPr>
        <w:t xml:space="preserve"> </w:t>
      </w:r>
      <w:r>
        <w:rPr>
          <w:rFonts w:ascii="Arial" w:hAnsi="Arial"/>
          <w:shd w:val="clear" w:color="auto" w:fill="FFFFFF"/>
        </w:rPr>
        <w:t>The pavilion showcases fashionable and contemporary suggestions for innovative multi-sensory encounters to incorporate into retail spaces.</w:t>
      </w:r>
      <w:r>
        <w:rPr>
          <w:rFonts w:ascii="Arial" w:hAnsi="Arial"/>
        </w:rPr>
        <w:t xml:space="preserve"> With fragrances, textiles, and items that spark imagination, enhance wellness, and captivate the senses, the pavilion features these creative hubs: </w:t>
      </w:r>
      <w:r>
        <w:rPr>
          <w:rFonts w:ascii="Arial" w:hAnsi="Arial"/>
          <w:color w:val="FF0000"/>
        </w:rPr>
        <w:t xml:space="preserve"> </w:t>
      </w:r>
    </w:p>
    <w:p w14:paraId="0621FC9B" w14:textId="1D73AC2A" w:rsidR="00A62D62" w:rsidRPr="006D0864" w:rsidRDefault="00EC2A80" w:rsidP="00A62D62">
      <w:pPr>
        <w:jc w:val="both"/>
        <w:rPr>
          <w:rFonts w:ascii="Arial" w:hAnsi="Arial" w:cs="Arial"/>
          <w:color w:val="000000" w:themeColor="text1"/>
        </w:rPr>
      </w:pPr>
      <w:r>
        <w:rPr>
          <w:rFonts w:ascii="Arial" w:hAnsi="Arial"/>
          <w:b/>
          <w:bCs/>
        </w:rPr>
        <w:t>Nappa Valley</w:t>
      </w:r>
      <w:r>
        <w:rPr>
          <w:rFonts w:ascii="Arial" w:hAnsi="Arial"/>
        </w:rPr>
        <w:t xml:space="preserve">, an exploration into multi-sensory experiences that uncover the tactile allure of fabrics and their capacity to evoke emotions; </w:t>
      </w:r>
      <w:r>
        <w:rPr>
          <w:rFonts w:ascii="Arial" w:hAnsi="Arial"/>
          <w:b/>
          <w:bCs/>
        </w:rPr>
        <w:t xml:space="preserve">Orange </w:t>
      </w:r>
      <w:proofErr w:type="spellStart"/>
      <w:r w:rsidR="009F1718">
        <w:rPr>
          <w:rFonts w:ascii="Arial" w:hAnsi="Arial"/>
          <w:b/>
          <w:bCs/>
        </w:rPr>
        <w:t>Cafè</w:t>
      </w:r>
      <w:proofErr w:type="spellEnd"/>
      <w:r>
        <w:rPr>
          <w:rFonts w:ascii="Arial" w:hAnsi="Arial"/>
        </w:rPr>
        <w:t xml:space="preserve">, offering olfactory aperitifs and diverse multi-sensory encounters to expand product knowledge and explore fresh business prospects. </w:t>
      </w:r>
      <w:proofErr w:type="spellStart"/>
      <w:r>
        <w:rPr>
          <w:rFonts w:ascii="Arial" w:hAnsi="Arial"/>
          <w:b/>
          <w:color w:val="000000" w:themeColor="text1"/>
        </w:rPr>
        <w:t>Tradizione</w:t>
      </w:r>
      <w:proofErr w:type="spellEnd"/>
      <w:r>
        <w:rPr>
          <w:rFonts w:ascii="Arial" w:hAnsi="Arial"/>
          <w:b/>
          <w:color w:val="000000" w:themeColor="text1"/>
        </w:rPr>
        <w:t xml:space="preserve"> Futura (Future Tradition)</w:t>
      </w:r>
      <w:r>
        <w:rPr>
          <w:rFonts w:ascii="Arial" w:hAnsi="Arial"/>
          <w:color w:val="000000" w:themeColor="text1"/>
        </w:rPr>
        <w:t xml:space="preserve"> is a showcase delving into the realms of fashion and textiles, drawing from the rich archives of the Fashion Research Italy Foundation. It aims to share and popularize insights into a lesser-known yet exceptional form of Italian artisanal excellence: the Romagna press. Craftsmanship, fabrics, and tools displayed by the experts of the Associazione </w:t>
      </w:r>
      <w:proofErr w:type="spellStart"/>
      <w:r>
        <w:rPr>
          <w:rFonts w:ascii="Arial" w:hAnsi="Arial"/>
          <w:color w:val="000000" w:themeColor="text1"/>
        </w:rPr>
        <w:t>Stampatori</w:t>
      </w:r>
      <w:proofErr w:type="spellEnd"/>
      <w:r>
        <w:rPr>
          <w:rFonts w:ascii="Arial" w:hAnsi="Arial"/>
          <w:color w:val="000000" w:themeColor="text1"/>
        </w:rPr>
        <w:t xml:space="preserve"> Tele </w:t>
      </w:r>
      <w:proofErr w:type="spellStart"/>
      <w:r>
        <w:rPr>
          <w:rFonts w:ascii="Arial" w:hAnsi="Arial"/>
          <w:color w:val="000000" w:themeColor="text1"/>
        </w:rPr>
        <w:t>Romagnole</w:t>
      </w:r>
      <w:proofErr w:type="spellEnd"/>
      <w:r>
        <w:rPr>
          <w:rFonts w:ascii="Arial" w:hAnsi="Arial"/>
          <w:color w:val="000000" w:themeColor="text1"/>
        </w:rPr>
        <w:t xml:space="preserve"> (Association of Cloth Printers of Romagna) lead visitors through an exploration of the age-old technique they inherit and interpret. </w:t>
      </w:r>
    </w:p>
    <w:p w14:paraId="665DBEEB" w14:textId="5902B030" w:rsidR="0029335F" w:rsidRPr="00750013" w:rsidRDefault="008F03E0" w:rsidP="00EC2A80">
      <w:pPr>
        <w:jc w:val="both"/>
        <w:rPr>
          <w:rFonts w:ascii="Arial" w:hAnsi="Arial" w:cs="Arial"/>
        </w:rPr>
      </w:pPr>
      <w:r>
        <w:rPr>
          <w:rFonts w:ascii="Arial" w:hAnsi="Arial"/>
          <w:b/>
          <w:color w:val="000000"/>
          <w:shd w:val="clear" w:color="auto" w:fill="FFFFFF"/>
        </w:rPr>
        <w:t>ELEMENTS</w:t>
      </w:r>
      <w:r>
        <w:rPr>
          <w:rFonts w:ascii="Arial" w:hAnsi="Arial"/>
          <w:color w:val="000000"/>
          <w:shd w:val="clear" w:color="auto" w:fill="FFFFFF"/>
        </w:rPr>
        <w:t xml:space="preserve">. The </w:t>
      </w:r>
      <w:r>
        <w:rPr>
          <w:rFonts w:ascii="Arial" w:hAnsi="Arial"/>
        </w:rPr>
        <w:t>pavilion embodies Milano Home's vision for international excellence in home décor, reflecting companies' adeptness in material transformation and innovation.</w:t>
      </w:r>
      <w:r>
        <w:rPr>
          <w:rFonts w:ascii="Arial" w:hAnsi="Arial"/>
          <w:color w:val="000000"/>
          <w:shd w:val="clear" w:color="auto" w:fill="FFFFFF"/>
        </w:rPr>
        <w:t xml:space="preserve"> </w:t>
      </w:r>
      <w:r>
        <w:rPr>
          <w:rFonts w:ascii="Arial" w:hAnsi="Arial"/>
        </w:rPr>
        <w:t xml:space="preserve">It showcases outstanding craftsmanship in porcelain, silver, crystal, and glass, heralding a new era in these fields. The </w:t>
      </w:r>
      <w:proofErr w:type="spellStart"/>
      <w:r>
        <w:rPr>
          <w:rFonts w:ascii="Arial" w:hAnsi="Arial"/>
          <w:b/>
          <w:bCs/>
        </w:rPr>
        <w:t>Manifatture</w:t>
      </w:r>
      <w:proofErr w:type="spellEnd"/>
      <w:r>
        <w:rPr>
          <w:rFonts w:ascii="Arial" w:hAnsi="Arial"/>
          <w:b/>
          <w:bCs/>
        </w:rPr>
        <w:t xml:space="preserve"> in Scena</w:t>
      </w:r>
      <w:r>
        <w:rPr>
          <w:rFonts w:ascii="Arial" w:hAnsi="Arial"/>
        </w:rPr>
        <w:t xml:space="preserve"> space, curated by </w:t>
      </w:r>
      <w:r>
        <w:rPr>
          <w:rFonts w:ascii="Arial" w:hAnsi="Arial"/>
          <w:b/>
          <w:bCs/>
        </w:rPr>
        <w:t>Ulderico Lepreri</w:t>
      </w:r>
      <w:r>
        <w:rPr>
          <w:rFonts w:ascii="Arial" w:hAnsi="Arial"/>
        </w:rPr>
        <w:t xml:space="preserve">, an expert architect and connoisseur of the Art of the Table, features some of the most prestigious brands that have marked the history of Table Art over the centuries: Meissen </w:t>
      </w:r>
      <w:r>
        <w:rPr>
          <w:rFonts w:ascii="Arial" w:hAnsi="Arial"/>
        </w:rPr>
        <w:lastRenderedPageBreak/>
        <w:t xml:space="preserve">1710; Moser 1857; Lalique 1888; Venini 1921, Haviland &amp; </w:t>
      </w:r>
      <w:proofErr w:type="spellStart"/>
      <w:r>
        <w:rPr>
          <w:rFonts w:ascii="Arial" w:hAnsi="Arial"/>
        </w:rPr>
        <w:t>C.Parlon</w:t>
      </w:r>
      <w:proofErr w:type="spellEnd"/>
      <w:r>
        <w:rPr>
          <w:rFonts w:ascii="Arial" w:hAnsi="Arial"/>
        </w:rPr>
        <w:t xml:space="preserve"> 1842, Royal Copenhagen 1775, </w:t>
      </w:r>
      <w:proofErr w:type="spellStart"/>
      <w:r>
        <w:rPr>
          <w:rFonts w:ascii="Arial" w:hAnsi="Arial"/>
        </w:rPr>
        <w:t>Rogaska</w:t>
      </w:r>
      <w:proofErr w:type="spellEnd"/>
      <w:r>
        <w:rPr>
          <w:rFonts w:ascii="Arial" w:hAnsi="Arial"/>
        </w:rPr>
        <w:t xml:space="preserve">, </w:t>
      </w:r>
      <w:proofErr w:type="spellStart"/>
      <w:r>
        <w:rPr>
          <w:rFonts w:ascii="Arial" w:hAnsi="Arial"/>
        </w:rPr>
        <w:t>Cesa</w:t>
      </w:r>
      <w:proofErr w:type="spellEnd"/>
      <w:r>
        <w:rPr>
          <w:rFonts w:ascii="Arial" w:hAnsi="Arial"/>
        </w:rPr>
        <w:t xml:space="preserve"> 1882,. </w:t>
      </w:r>
      <w:proofErr w:type="spellStart"/>
      <w:r>
        <w:rPr>
          <w:rFonts w:ascii="Arial" w:hAnsi="Arial"/>
        </w:rPr>
        <w:t>Greggio</w:t>
      </w:r>
      <w:proofErr w:type="spellEnd"/>
      <w:r>
        <w:rPr>
          <w:rFonts w:ascii="Arial" w:hAnsi="Arial"/>
        </w:rPr>
        <w:t xml:space="preserve"> 1948, Ricci Argentieri 1927</w:t>
      </w:r>
      <w:r w:rsidR="00EC2A80">
        <w:rPr>
          <w:rFonts w:ascii="Arial" w:hAnsi="Arial"/>
        </w:rPr>
        <w:t xml:space="preserve">. </w:t>
      </w:r>
    </w:p>
    <w:p w14:paraId="22B38723" w14:textId="77777777" w:rsidR="00750013" w:rsidRPr="00430617" w:rsidRDefault="00750013" w:rsidP="00750013">
      <w:pPr>
        <w:pStyle w:val="NormaleWeb"/>
        <w:shd w:val="clear" w:color="auto" w:fill="FFFFFF"/>
        <w:spacing w:before="0" w:beforeAutospacing="0" w:after="160" w:afterAutospacing="0" w:line="257" w:lineRule="auto"/>
        <w:jc w:val="both"/>
        <w:rPr>
          <w:rFonts w:ascii="Arial" w:hAnsi="Arial" w:cs="Arial"/>
          <w:sz w:val="22"/>
          <w:szCs w:val="22"/>
          <w:shd w:val="clear" w:color="auto" w:fill="FFFFFF"/>
        </w:rPr>
      </w:pPr>
      <w:proofErr w:type="spellStart"/>
      <w:r>
        <w:rPr>
          <w:rFonts w:ascii="Arial" w:hAnsi="Arial"/>
          <w:b/>
          <w:sz w:val="22"/>
        </w:rPr>
        <w:t>NoveBotteghe</w:t>
      </w:r>
      <w:proofErr w:type="spellEnd"/>
      <w:r>
        <w:rPr>
          <w:rFonts w:ascii="Arial" w:hAnsi="Arial"/>
          <w:b/>
          <w:sz w:val="22"/>
        </w:rPr>
        <w:t xml:space="preserve"> </w:t>
      </w:r>
      <w:proofErr w:type="spellStart"/>
      <w:r>
        <w:rPr>
          <w:rFonts w:ascii="Arial" w:hAnsi="Arial"/>
          <w:b/>
          <w:sz w:val="22"/>
        </w:rPr>
        <w:t>Convergenze</w:t>
      </w:r>
      <w:proofErr w:type="spellEnd"/>
      <w:r>
        <w:rPr>
          <w:rFonts w:ascii="Arial" w:hAnsi="Arial"/>
          <w:b/>
          <w:sz w:val="22"/>
        </w:rPr>
        <w:t xml:space="preserve"> </w:t>
      </w:r>
      <w:proofErr w:type="spellStart"/>
      <w:r>
        <w:rPr>
          <w:rFonts w:ascii="Arial" w:hAnsi="Arial"/>
          <w:b/>
          <w:sz w:val="22"/>
        </w:rPr>
        <w:t>Materiche</w:t>
      </w:r>
      <w:proofErr w:type="spellEnd"/>
      <w:r>
        <w:rPr>
          <w:rFonts w:ascii="Arial" w:hAnsi="Arial"/>
          <w:sz w:val="22"/>
        </w:rPr>
        <w:t xml:space="preserve"> is a cultural and business concept developed for Milano Home by </w:t>
      </w:r>
      <w:proofErr w:type="spellStart"/>
      <w:r>
        <w:rPr>
          <w:rFonts w:ascii="Arial" w:hAnsi="Arial"/>
          <w:b/>
          <w:sz w:val="22"/>
        </w:rPr>
        <w:t>gumdesign</w:t>
      </w:r>
      <w:proofErr w:type="spellEnd"/>
      <w:r>
        <w:rPr>
          <w:rFonts w:ascii="Arial" w:hAnsi="Arial"/>
          <w:b/>
          <w:sz w:val="22"/>
        </w:rPr>
        <w:t>.</w:t>
      </w:r>
      <w:r>
        <w:rPr>
          <w:rFonts w:ascii="Arial" w:hAnsi="Arial"/>
          <w:sz w:val="22"/>
        </w:rPr>
        <w:t xml:space="preserve"> It is an </w:t>
      </w:r>
      <w:r>
        <w:rPr>
          <w:rFonts w:ascii="Arial" w:hAnsi="Arial"/>
          <w:sz w:val="22"/>
          <w:shd w:val="clear" w:color="auto" w:fill="FFFFFF"/>
        </w:rPr>
        <w:t>exhibition project narrating the crafts, regional essence, and artistry found throughout Italy.</w:t>
      </w:r>
    </w:p>
    <w:p w14:paraId="1B04CA14" w14:textId="7E26C998" w:rsidR="0029335F" w:rsidRPr="0029335F" w:rsidRDefault="0029335F" w:rsidP="0029335F">
      <w:pPr>
        <w:spacing w:after="100" w:afterAutospacing="1"/>
        <w:jc w:val="both"/>
        <w:rPr>
          <w:rFonts w:ascii="Arial" w:hAnsi="Arial" w:cs="Arial"/>
          <w:lang w:val="en-US"/>
        </w:rPr>
      </w:pPr>
      <w:r w:rsidRPr="0029335F">
        <w:rPr>
          <w:rFonts w:ascii="Arial" w:hAnsi="Arial" w:cs="Arial"/>
          <w:lang w:val="en-US"/>
        </w:rPr>
        <w:t xml:space="preserve">And </w:t>
      </w:r>
      <w:r w:rsidRPr="0029335F">
        <w:rPr>
          <w:rFonts w:ascii="Arial" w:hAnsi="Arial" w:cs="Arial"/>
          <w:b/>
          <w:bCs/>
          <w:lang w:val="en-US"/>
        </w:rPr>
        <w:t>Green Circle</w:t>
      </w:r>
      <w:r w:rsidRPr="0029335F">
        <w:rPr>
          <w:rFonts w:ascii="Arial" w:hAnsi="Arial" w:cs="Arial"/>
          <w:lang w:val="en-US"/>
        </w:rPr>
        <w:t xml:space="preserve">, a special area curated by bioclimatic architect Isabella Goldman, presents a </w:t>
      </w:r>
      <w:r w:rsidRPr="0029335F">
        <w:rPr>
          <w:rFonts w:ascii="Arial" w:hAnsi="Arial" w:cs="Arial"/>
          <w:b/>
          <w:bCs/>
          <w:lang w:val="en-US"/>
        </w:rPr>
        <w:t>selection of products chosen according to a sustainable approach</w:t>
      </w:r>
      <w:r w:rsidRPr="0029335F">
        <w:rPr>
          <w:rFonts w:ascii="Arial" w:hAnsi="Arial" w:cs="Arial"/>
          <w:lang w:val="en-US"/>
        </w:rPr>
        <w:t xml:space="preserve"> that respects nature, traditions, materials, territory, people and their emotions.</w:t>
      </w:r>
    </w:p>
    <w:p w14:paraId="678610E1" w14:textId="120BE3B1" w:rsidR="00EC2A80" w:rsidRPr="00EC2A80" w:rsidRDefault="00EC2A80" w:rsidP="00EC2A80">
      <w:pPr>
        <w:jc w:val="both"/>
        <w:rPr>
          <w:rFonts w:ascii="Arial" w:hAnsi="Arial" w:cs="Arial"/>
        </w:rPr>
      </w:pPr>
      <w:r>
        <w:rPr>
          <w:rFonts w:ascii="Arial" w:hAnsi="Arial"/>
        </w:rPr>
        <w:t>Elements also houses the installation “</w:t>
      </w:r>
      <w:proofErr w:type="spellStart"/>
      <w:r>
        <w:rPr>
          <w:rFonts w:ascii="Arial" w:hAnsi="Arial"/>
          <w:b/>
          <w:bCs/>
        </w:rPr>
        <w:t>L'Isola</w:t>
      </w:r>
      <w:proofErr w:type="spellEnd"/>
      <w:r>
        <w:rPr>
          <w:rFonts w:ascii="Arial" w:hAnsi="Arial"/>
          <w:b/>
          <w:bCs/>
        </w:rPr>
        <w:t xml:space="preserve"> di Vetro</w:t>
      </w:r>
      <w:r>
        <w:rPr>
          <w:rFonts w:ascii="Arial" w:hAnsi="Arial"/>
        </w:rPr>
        <w:t>”, a floating island showcasing a blend of traditional and modern artworks by renowned Murano glass artisans.</w:t>
      </w:r>
    </w:p>
    <w:p w14:paraId="1D428206" w14:textId="57150CDC" w:rsidR="00EC2A80" w:rsidRPr="00BE7D4E" w:rsidRDefault="008F03E0" w:rsidP="00EC2A80">
      <w:pPr>
        <w:jc w:val="both"/>
        <w:rPr>
          <w:rFonts w:ascii="Arial" w:hAnsi="Arial" w:cs="Arial"/>
        </w:rPr>
      </w:pPr>
      <w:r>
        <w:rPr>
          <w:rFonts w:ascii="Arial" w:hAnsi="Arial"/>
          <w:b/>
          <w:shd w:val="clear" w:color="auto" w:fill="FFFFFF"/>
        </w:rPr>
        <w:t>MOOD</w:t>
      </w:r>
      <w:r>
        <w:rPr>
          <w:rFonts w:ascii="Arial" w:hAnsi="Arial"/>
          <w:shd w:val="clear" w:color="auto" w:fill="FFFFFF"/>
        </w:rPr>
        <w:t>. A space encompassing the diverse styles defining contemporary living environments,</w:t>
      </w:r>
      <w:r>
        <w:rPr>
          <w:rFonts w:ascii="Arial" w:hAnsi="Arial"/>
        </w:rPr>
        <w:t xml:space="preserve"> </w:t>
      </w:r>
      <w:r>
        <w:rPr>
          <w:rFonts w:ascii="Arial" w:hAnsi="Arial"/>
          <w:shd w:val="clear" w:color="auto" w:fill="FFFFFF"/>
        </w:rPr>
        <w:t xml:space="preserve">offering ideas and inspirations tailored to meet the needs of customers across all generations in their homes. Here </w:t>
      </w:r>
      <w:r>
        <w:rPr>
          <w:rFonts w:ascii="Arial" w:hAnsi="Arial"/>
        </w:rPr>
        <w:t xml:space="preserve">lies the </w:t>
      </w:r>
      <w:proofErr w:type="spellStart"/>
      <w:r>
        <w:rPr>
          <w:rFonts w:ascii="Arial" w:hAnsi="Arial"/>
          <w:b/>
          <w:bCs/>
        </w:rPr>
        <w:t>Spazio</w:t>
      </w:r>
      <w:proofErr w:type="spellEnd"/>
      <w:r>
        <w:rPr>
          <w:rFonts w:ascii="Arial" w:hAnsi="Arial"/>
          <w:b/>
          <w:bCs/>
        </w:rPr>
        <w:t xml:space="preserve"> </w:t>
      </w:r>
      <w:proofErr w:type="spellStart"/>
      <w:r>
        <w:rPr>
          <w:rFonts w:ascii="Arial" w:hAnsi="Arial"/>
          <w:b/>
          <w:bCs/>
        </w:rPr>
        <w:t>Favini</w:t>
      </w:r>
      <w:proofErr w:type="spellEnd"/>
      <w:r>
        <w:rPr>
          <w:rFonts w:ascii="Arial" w:hAnsi="Arial"/>
        </w:rPr>
        <w:t xml:space="preserve">, serving as the venue for selected training workshops under the Retail Evolution Academy program. These workshops focus on Visual Merchandising and the realm of home staging. </w:t>
      </w:r>
      <w:r>
        <w:rPr>
          <w:rFonts w:ascii="Arial" w:hAnsi="Arial"/>
          <w:b/>
        </w:rPr>
        <w:t>Ki-Life</w:t>
      </w:r>
      <w:r>
        <w:rPr>
          <w:rFonts w:ascii="Arial" w:hAnsi="Arial"/>
        </w:rPr>
        <w:t xml:space="preserve"> is the space dedicated to companies applying for the Ki-Life Sustainable Award.</w:t>
      </w:r>
    </w:p>
    <w:p w14:paraId="1B82E471" w14:textId="2C2AB42E" w:rsidR="00EC2A80" w:rsidRDefault="008F03E0" w:rsidP="00EC2A80">
      <w:pPr>
        <w:jc w:val="both"/>
        <w:rPr>
          <w:rFonts w:ascii="Arial" w:hAnsi="Arial"/>
          <w:shd w:val="clear" w:color="auto" w:fill="FFFFFF"/>
        </w:rPr>
      </w:pPr>
      <w:r>
        <w:rPr>
          <w:rFonts w:ascii="Arial" w:hAnsi="Arial"/>
          <w:b/>
          <w:color w:val="000000"/>
          <w:shd w:val="clear" w:color="auto" w:fill="FFFFFF"/>
        </w:rPr>
        <w:t xml:space="preserve">TASTE. </w:t>
      </w:r>
      <w:r>
        <w:rPr>
          <w:rFonts w:ascii="Arial" w:hAnsi="Arial"/>
          <w:color w:val="000000"/>
          <w:shd w:val="clear" w:color="auto" w:fill="FFFFFF"/>
        </w:rPr>
        <w:t>Here,</w:t>
      </w:r>
      <w:r>
        <w:rPr>
          <w:rFonts w:ascii="Arial" w:hAnsi="Arial"/>
          <w:shd w:val="clear" w:color="auto" w:fill="FFFFFF"/>
        </w:rPr>
        <w:t xml:space="preserve"> </w:t>
      </w:r>
      <w:r>
        <w:rPr>
          <w:rFonts w:ascii="Arial" w:hAnsi="Arial"/>
        </w:rPr>
        <w:t xml:space="preserve"> sociability is celebrated as an element of attraction in the shop. Table and kitchen objects for new convivial experiences. Hospitality as a true art form. Here stands </w:t>
      </w:r>
      <w:r>
        <w:rPr>
          <w:rFonts w:ascii="Arial" w:hAnsi="Arial"/>
          <w:b/>
          <w:bCs/>
        </w:rPr>
        <w:t>Taste Experience</w:t>
      </w:r>
      <w:r>
        <w:rPr>
          <w:rFonts w:ascii="Arial" w:hAnsi="Arial"/>
        </w:rPr>
        <w:t xml:space="preserve">, a space designed for storytelling around products and the discovery of new narratives alongside shops. Deep product insights, fostering connections among individuals, and collaborative events become pivotal strengths for shops striving for continual growth. </w:t>
      </w:r>
      <w:r>
        <w:rPr>
          <w:rFonts w:ascii="Arial" w:hAnsi="Arial"/>
          <w:b/>
          <w:shd w:val="clear" w:color="auto" w:fill="FFFFFF"/>
        </w:rPr>
        <w:t>Brand Power®</w:t>
      </w:r>
      <w:r>
        <w:rPr>
          <w:rFonts w:ascii="Arial" w:hAnsi="Arial"/>
          <w:shd w:val="clear" w:color="auto" w:fill="FFFFFF"/>
        </w:rPr>
        <w:t xml:space="preserve">, an initiative, realised by Milano Home in cooperation with </w:t>
      </w:r>
      <w:r>
        <w:rPr>
          <w:rFonts w:ascii="Arial" w:hAnsi="Arial"/>
          <w:b/>
          <w:shd w:val="clear" w:color="auto" w:fill="FFFFFF"/>
        </w:rPr>
        <w:t>Promotion Magazine,</w:t>
      </w:r>
      <w:r>
        <w:rPr>
          <w:rFonts w:ascii="Arial" w:hAnsi="Arial"/>
          <w:shd w:val="clear" w:color="auto" w:fill="FFFFFF"/>
        </w:rPr>
        <w:t xml:space="preserve"> is dedicated to the theme of</w:t>
      </w:r>
      <w:r>
        <w:rPr>
          <w:rFonts w:ascii="Arial" w:hAnsi="Arial"/>
          <w:b/>
          <w:shd w:val="clear" w:color="auto" w:fill="FFFFFF"/>
        </w:rPr>
        <w:t xml:space="preserve"> </w:t>
      </w:r>
      <w:r>
        <w:rPr>
          <w:rFonts w:ascii="Arial" w:hAnsi="Arial"/>
          <w:shd w:val="clear" w:color="auto" w:fill="FFFFFF"/>
        </w:rPr>
        <w:t xml:space="preserve">reward. Finally, The </w:t>
      </w:r>
      <w:r>
        <w:rPr>
          <w:rFonts w:ascii="Arial" w:hAnsi="Arial"/>
          <w:b/>
          <w:bCs/>
          <w:shd w:val="clear" w:color="auto" w:fill="FFFFFF"/>
        </w:rPr>
        <w:t>Book Plaza</w:t>
      </w:r>
      <w:r>
        <w:rPr>
          <w:rFonts w:ascii="Arial" w:hAnsi="Arial"/>
          <w:shd w:val="clear" w:color="auto" w:fill="FFFFFF"/>
        </w:rPr>
        <w:t xml:space="preserve"> is the lounge where you can relax and meet the authors of the Retail Evolution Academy; get new inspiration for your business; get to know the most useful books for training and inspiration and find new ones to sell in the shop and to combine with home products.</w:t>
      </w:r>
    </w:p>
    <w:p w14:paraId="6B45CB26" w14:textId="77777777" w:rsidR="0029335F" w:rsidRPr="00BE7D4E" w:rsidRDefault="0029335F" w:rsidP="00EC2A80">
      <w:pPr>
        <w:jc w:val="both"/>
        <w:rPr>
          <w:rFonts w:ascii="Arial" w:hAnsi="Arial" w:cs="Arial"/>
        </w:rPr>
      </w:pPr>
    </w:p>
    <w:p w14:paraId="0ADFD578" w14:textId="77777777" w:rsidR="00385F05" w:rsidRDefault="00385F05" w:rsidP="00385F05">
      <w:pPr>
        <w:jc w:val="both"/>
        <w:rPr>
          <w:rFonts w:ascii="Arial" w:hAnsi="Arial" w:cs="Arial"/>
        </w:rPr>
      </w:pPr>
      <w:r>
        <w:rPr>
          <w:rFonts w:ascii="Arial" w:hAnsi="Arial"/>
          <w:i/>
        </w:rPr>
        <w:t>milanohome.fieramilano.it</w:t>
      </w:r>
    </w:p>
    <w:p w14:paraId="175F4215" w14:textId="478CD539" w:rsidR="00E31EEC" w:rsidRDefault="00E31EEC" w:rsidP="00753D69">
      <w:pPr>
        <w:spacing w:after="100" w:afterAutospacing="1"/>
        <w:jc w:val="both"/>
        <w:rPr>
          <w:rFonts w:ascii="Arial" w:hAnsi="Arial" w:cs="Arial"/>
          <w:i/>
          <w:iCs/>
          <w:sz w:val="20"/>
          <w:szCs w:val="20"/>
          <w:lang w:val="it-IT"/>
        </w:rPr>
      </w:pPr>
    </w:p>
    <w:sectPr w:rsidR="00E31EEC"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454C0" w14:textId="77777777" w:rsidR="00636DC5" w:rsidRDefault="00636DC5" w:rsidP="004214F0">
      <w:pPr>
        <w:spacing w:after="0" w:line="240" w:lineRule="auto"/>
      </w:pPr>
      <w:r>
        <w:separator/>
      </w:r>
    </w:p>
  </w:endnote>
  <w:endnote w:type="continuationSeparator" w:id="0">
    <w:p w14:paraId="6F663E68" w14:textId="77777777" w:rsidR="00636DC5" w:rsidRDefault="00636DC5" w:rsidP="004214F0">
      <w:pPr>
        <w:spacing w:after="0" w:line="240" w:lineRule="auto"/>
      </w:pPr>
      <w:r>
        <w:continuationSeparator/>
      </w:r>
    </w:p>
  </w:endnote>
  <w:endnote w:type="continuationNotice" w:id="1">
    <w:p w14:paraId="63ABF32A" w14:textId="77777777" w:rsidR="00636DC5" w:rsidRDefault="00636D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4D587" w14:textId="77777777" w:rsidR="00636DC5" w:rsidRDefault="00636DC5" w:rsidP="004214F0">
      <w:pPr>
        <w:spacing w:after="0" w:line="240" w:lineRule="auto"/>
      </w:pPr>
      <w:r>
        <w:separator/>
      </w:r>
    </w:p>
  </w:footnote>
  <w:footnote w:type="continuationSeparator" w:id="0">
    <w:p w14:paraId="04A9224B" w14:textId="77777777" w:rsidR="00636DC5" w:rsidRDefault="00636DC5" w:rsidP="004214F0">
      <w:pPr>
        <w:spacing w:after="0" w:line="240" w:lineRule="auto"/>
      </w:pPr>
      <w:r>
        <w:continuationSeparator/>
      </w:r>
    </w:p>
  </w:footnote>
  <w:footnote w:type="continuationNotice" w:id="1">
    <w:p w14:paraId="65212FB9" w14:textId="77777777" w:rsidR="00636DC5" w:rsidRDefault="00636D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10919BF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D18924B" w14:textId="77777777" w:rsidR="00FF0E5B" w:rsidRPr="00D4721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72B118FD" w14:textId="77777777" w:rsidR="00FF0E5B" w:rsidRPr="0075489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F18A8A2" w14:textId="77777777" w:rsidR="00FF0E5B" w:rsidRDefault="00FF0E5B" w:rsidP="00FF0E5B">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5B22396" w14:textId="6A519467" w:rsidR="00FF0E5B" w:rsidRPr="0075489A" w:rsidRDefault="00BE48C5" w:rsidP="00FF0E5B">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2DD405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5CF9B167"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7217A2EB" w14:textId="77777777" w:rsidR="00FF0E5B" w:rsidRPr="001A0E54" w:rsidRDefault="00FF0E5B" w:rsidP="00FF0E5B">
                    <w:pPr>
                      <w:rPr>
                        <w:sz w:val="14"/>
                        <w:szCs w:val="14"/>
                        <w:rFonts w:ascii="Arial" w:hAnsi="Arial" w:cs="Arial"/>
                      </w:rPr>
                    </w:pPr>
                    <w:r>
                      <w:rPr>
                        <w:color w:val="007656"/>
                        <w:sz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1E96625A" w14:textId="191304E9" w:rsidR="0075489A"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3CF95DC" w14:textId="198BECA0" w:rsidR="00EE0C6F" w:rsidRDefault="00FF0E5B" w:rsidP="00EE0C6F">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2DCCE2D0" w14:textId="65E77470" w:rsidR="0075489A" w:rsidRPr="0075489A" w:rsidRDefault="00BE48C5" w:rsidP="0075489A">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D38801"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6048222"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5121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4"/>
  </w:num>
  <w:num w:numId="3" w16cid:durableId="1333921042">
    <w:abstractNumId w:val="2"/>
  </w:num>
  <w:num w:numId="4" w16cid:durableId="576674270">
    <w:abstractNumId w:val="3"/>
  </w:num>
  <w:num w:numId="5" w16cid:durableId="2060396995">
    <w:abstractNumId w:val="5"/>
  </w:num>
  <w:num w:numId="6" w16cid:durableId="1664355519">
    <w:abstractNumId w:val="6"/>
  </w:num>
  <w:num w:numId="7" w16cid:durableId="15934684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673F"/>
    <w:rsid w:val="0001749D"/>
    <w:rsid w:val="00017685"/>
    <w:rsid w:val="00017848"/>
    <w:rsid w:val="000202A3"/>
    <w:rsid w:val="00020C36"/>
    <w:rsid w:val="0002408D"/>
    <w:rsid w:val="000254D7"/>
    <w:rsid w:val="0003358E"/>
    <w:rsid w:val="00034DAC"/>
    <w:rsid w:val="000352AD"/>
    <w:rsid w:val="00036493"/>
    <w:rsid w:val="0004089E"/>
    <w:rsid w:val="00042A66"/>
    <w:rsid w:val="00043E84"/>
    <w:rsid w:val="0004401B"/>
    <w:rsid w:val="00046244"/>
    <w:rsid w:val="0004786F"/>
    <w:rsid w:val="00047C5B"/>
    <w:rsid w:val="00047E84"/>
    <w:rsid w:val="0005338F"/>
    <w:rsid w:val="0006124D"/>
    <w:rsid w:val="0006555F"/>
    <w:rsid w:val="00065B56"/>
    <w:rsid w:val="00070CBE"/>
    <w:rsid w:val="0007417A"/>
    <w:rsid w:val="000832D6"/>
    <w:rsid w:val="00084013"/>
    <w:rsid w:val="000842D1"/>
    <w:rsid w:val="00084A5D"/>
    <w:rsid w:val="00084DE4"/>
    <w:rsid w:val="00087DBC"/>
    <w:rsid w:val="00087E57"/>
    <w:rsid w:val="000904F4"/>
    <w:rsid w:val="00091332"/>
    <w:rsid w:val="00093E37"/>
    <w:rsid w:val="0009680F"/>
    <w:rsid w:val="0009792F"/>
    <w:rsid w:val="000A2185"/>
    <w:rsid w:val="000A72B3"/>
    <w:rsid w:val="000B1152"/>
    <w:rsid w:val="000B2C5D"/>
    <w:rsid w:val="000B47D6"/>
    <w:rsid w:val="000C1A85"/>
    <w:rsid w:val="000C333E"/>
    <w:rsid w:val="000D139A"/>
    <w:rsid w:val="000D52CB"/>
    <w:rsid w:val="000E1BF6"/>
    <w:rsid w:val="000E6286"/>
    <w:rsid w:val="000E701E"/>
    <w:rsid w:val="000F1F51"/>
    <w:rsid w:val="000F2177"/>
    <w:rsid w:val="000F4822"/>
    <w:rsid w:val="000F511F"/>
    <w:rsid w:val="000F6000"/>
    <w:rsid w:val="001020CE"/>
    <w:rsid w:val="001033D1"/>
    <w:rsid w:val="00104442"/>
    <w:rsid w:val="00106936"/>
    <w:rsid w:val="001074F0"/>
    <w:rsid w:val="00110531"/>
    <w:rsid w:val="001110C4"/>
    <w:rsid w:val="00111D98"/>
    <w:rsid w:val="001151C4"/>
    <w:rsid w:val="00116F71"/>
    <w:rsid w:val="00127577"/>
    <w:rsid w:val="00132E18"/>
    <w:rsid w:val="001344C4"/>
    <w:rsid w:val="00143F2E"/>
    <w:rsid w:val="00146309"/>
    <w:rsid w:val="00146E60"/>
    <w:rsid w:val="00150A57"/>
    <w:rsid w:val="00155269"/>
    <w:rsid w:val="00156A22"/>
    <w:rsid w:val="00157211"/>
    <w:rsid w:val="0015788F"/>
    <w:rsid w:val="001578BC"/>
    <w:rsid w:val="00160290"/>
    <w:rsid w:val="00162274"/>
    <w:rsid w:val="0016274D"/>
    <w:rsid w:val="001639DA"/>
    <w:rsid w:val="00167556"/>
    <w:rsid w:val="00167A4B"/>
    <w:rsid w:val="001707A7"/>
    <w:rsid w:val="0017122C"/>
    <w:rsid w:val="00171A67"/>
    <w:rsid w:val="00174CA0"/>
    <w:rsid w:val="00177D7D"/>
    <w:rsid w:val="0018001F"/>
    <w:rsid w:val="00180AF6"/>
    <w:rsid w:val="0018195A"/>
    <w:rsid w:val="0018631E"/>
    <w:rsid w:val="001873B1"/>
    <w:rsid w:val="00191AEA"/>
    <w:rsid w:val="00191C85"/>
    <w:rsid w:val="001930D4"/>
    <w:rsid w:val="00193140"/>
    <w:rsid w:val="00195234"/>
    <w:rsid w:val="00197273"/>
    <w:rsid w:val="001A0E54"/>
    <w:rsid w:val="001A2F85"/>
    <w:rsid w:val="001A35A8"/>
    <w:rsid w:val="001A46CB"/>
    <w:rsid w:val="001A6CE7"/>
    <w:rsid w:val="001B254B"/>
    <w:rsid w:val="001B3A84"/>
    <w:rsid w:val="001B4A66"/>
    <w:rsid w:val="001B4C10"/>
    <w:rsid w:val="001B54D0"/>
    <w:rsid w:val="001B64BF"/>
    <w:rsid w:val="001C03D6"/>
    <w:rsid w:val="001C04B9"/>
    <w:rsid w:val="001C1BAB"/>
    <w:rsid w:val="001C37C3"/>
    <w:rsid w:val="001C39DE"/>
    <w:rsid w:val="001C6579"/>
    <w:rsid w:val="001C77F2"/>
    <w:rsid w:val="001D10E6"/>
    <w:rsid w:val="001D434E"/>
    <w:rsid w:val="001E0E0F"/>
    <w:rsid w:val="001E120E"/>
    <w:rsid w:val="001E127B"/>
    <w:rsid w:val="001E1954"/>
    <w:rsid w:val="001E3C31"/>
    <w:rsid w:val="001E6402"/>
    <w:rsid w:val="001E6479"/>
    <w:rsid w:val="001E6FC7"/>
    <w:rsid w:val="001E717E"/>
    <w:rsid w:val="001F17F2"/>
    <w:rsid w:val="001F2142"/>
    <w:rsid w:val="001F5081"/>
    <w:rsid w:val="001F6502"/>
    <w:rsid w:val="001F71C7"/>
    <w:rsid w:val="00200A34"/>
    <w:rsid w:val="00201F7A"/>
    <w:rsid w:val="002028EE"/>
    <w:rsid w:val="00203AF9"/>
    <w:rsid w:val="00207F06"/>
    <w:rsid w:val="00211A87"/>
    <w:rsid w:val="00213983"/>
    <w:rsid w:val="0021489F"/>
    <w:rsid w:val="002158BB"/>
    <w:rsid w:val="0021679E"/>
    <w:rsid w:val="00217BE6"/>
    <w:rsid w:val="0022277A"/>
    <w:rsid w:val="00223FAC"/>
    <w:rsid w:val="00227255"/>
    <w:rsid w:val="00230E3C"/>
    <w:rsid w:val="00235882"/>
    <w:rsid w:val="0024359C"/>
    <w:rsid w:val="0024369E"/>
    <w:rsid w:val="00243DD0"/>
    <w:rsid w:val="002462D7"/>
    <w:rsid w:val="00247962"/>
    <w:rsid w:val="00250F9B"/>
    <w:rsid w:val="00253C5D"/>
    <w:rsid w:val="00254C75"/>
    <w:rsid w:val="002574C3"/>
    <w:rsid w:val="002613B4"/>
    <w:rsid w:val="0026284A"/>
    <w:rsid w:val="0026517A"/>
    <w:rsid w:val="00267828"/>
    <w:rsid w:val="00267F10"/>
    <w:rsid w:val="002731E1"/>
    <w:rsid w:val="0027374E"/>
    <w:rsid w:val="002809B9"/>
    <w:rsid w:val="002902D2"/>
    <w:rsid w:val="0029202D"/>
    <w:rsid w:val="00292ABD"/>
    <w:rsid w:val="0029335F"/>
    <w:rsid w:val="00297B79"/>
    <w:rsid w:val="002A3165"/>
    <w:rsid w:val="002A516B"/>
    <w:rsid w:val="002B09A5"/>
    <w:rsid w:val="002B0CA4"/>
    <w:rsid w:val="002B1A5C"/>
    <w:rsid w:val="002C2A24"/>
    <w:rsid w:val="002C32A8"/>
    <w:rsid w:val="002C6EA9"/>
    <w:rsid w:val="002D06C1"/>
    <w:rsid w:val="002D09D5"/>
    <w:rsid w:val="002D0A0C"/>
    <w:rsid w:val="002D0E3F"/>
    <w:rsid w:val="002D1361"/>
    <w:rsid w:val="002D3B59"/>
    <w:rsid w:val="002D6A6F"/>
    <w:rsid w:val="002D7A85"/>
    <w:rsid w:val="002E0563"/>
    <w:rsid w:val="002E50C9"/>
    <w:rsid w:val="002E5B45"/>
    <w:rsid w:val="002F44CB"/>
    <w:rsid w:val="002F583D"/>
    <w:rsid w:val="002F5BE6"/>
    <w:rsid w:val="002F73D3"/>
    <w:rsid w:val="00302EA7"/>
    <w:rsid w:val="00303D33"/>
    <w:rsid w:val="00304811"/>
    <w:rsid w:val="00311B37"/>
    <w:rsid w:val="0031665D"/>
    <w:rsid w:val="003166E5"/>
    <w:rsid w:val="0032196B"/>
    <w:rsid w:val="00323187"/>
    <w:rsid w:val="003237C1"/>
    <w:rsid w:val="00324E32"/>
    <w:rsid w:val="00327743"/>
    <w:rsid w:val="00330E49"/>
    <w:rsid w:val="00335534"/>
    <w:rsid w:val="003443B0"/>
    <w:rsid w:val="0034531C"/>
    <w:rsid w:val="0035617F"/>
    <w:rsid w:val="0035653A"/>
    <w:rsid w:val="003575BE"/>
    <w:rsid w:val="00360111"/>
    <w:rsid w:val="003702B0"/>
    <w:rsid w:val="00374EE0"/>
    <w:rsid w:val="003768A5"/>
    <w:rsid w:val="003776A4"/>
    <w:rsid w:val="00380CD3"/>
    <w:rsid w:val="00381611"/>
    <w:rsid w:val="003816D6"/>
    <w:rsid w:val="00383D89"/>
    <w:rsid w:val="00384D63"/>
    <w:rsid w:val="00385F05"/>
    <w:rsid w:val="003907EB"/>
    <w:rsid w:val="00394FCD"/>
    <w:rsid w:val="00395A62"/>
    <w:rsid w:val="0039615D"/>
    <w:rsid w:val="003A23A1"/>
    <w:rsid w:val="003A5D47"/>
    <w:rsid w:val="003A6272"/>
    <w:rsid w:val="003A6A3C"/>
    <w:rsid w:val="003B18A1"/>
    <w:rsid w:val="003B2B57"/>
    <w:rsid w:val="003B3C0C"/>
    <w:rsid w:val="003B45A0"/>
    <w:rsid w:val="003B5B65"/>
    <w:rsid w:val="003C3770"/>
    <w:rsid w:val="003C6AED"/>
    <w:rsid w:val="003D043E"/>
    <w:rsid w:val="003D1C92"/>
    <w:rsid w:val="003D738A"/>
    <w:rsid w:val="003E37AC"/>
    <w:rsid w:val="003E394F"/>
    <w:rsid w:val="003E6E53"/>
    <w:rsid w:val="003E7A4B"/>
    <w:rsid w:val="003F1275"/>
    <w:rsid w:val="003F206F"/>
    <w:rsid w:val="003F2B86"/>
    <w:rsid w:val="003F3112"/>
    <w:rsid w:val="003F7461"/>
    <w:rsid w:val="0040212B"/>
    <w:rsid w:val="004153E5"/>
    <w:rsid w:val="004172C6"/>
    <w:rsid w:val="00417B5D"/>
    <w:rsid w:val="004208A0"/>
    <w:rsid w:val="004214F0"/>
    <w:rsid w:val="004233C9"/>
    <w:rsid w:val="00423FC8"/>
    <w:rsid w:val="0042491F"/>
    <w:rsid w:val="00426289"/>
    <w:rsid w:val="00430617"/>
    <w:rsid w:val="00431A4D"/>
    <w:rsid w:val="00432F5E"/>
    <w:rsid w:val="00436709"/>
    <w:rsid w:val="00436A17"/>
    <w:rsid w:val="00440D57"/>
    <w:rsid w:val="004416E5"/>
    <w:rsid w:val="00444314"/>
    <w:rsid w:val="004455F8"/>
    <w:rsid w:val="004528C9"/>
    <w:rsid w:val="00456C15"/>
    <w:rsid w:val="00457A65"/>
    <w:rsid w:val="00457EA4"/>
    <w:rsid w:val="004622D7"/>
    <w:rsid w:val="004625A2"/>
    <w:rsid w:val="00462DC3"/>
    <w:rsid w:val="00464271"/>
    <w:rsid w:val="00466038"/>
    <w:rsid w:val="00466540"/>
    <w:rsid w:val="00466924"/>
    <w:rsid w:val="004678F0"/>
    <w:rsid w:val="0047037C"/>
    <w:rsid w:val="00472262"/>
    <w:rsid w:val="00481B61"/>
    <w:rsid w:val="00482C73"/>
    <w:rsid w:val="00483977"/>
    <w:rsid w:val="00486DEC"/>
    <w:rsid w:val="004874AA"/>
    <w:rsid w:val="00493043"/>
    <w:rsid w:val="00494297"/>
    <w:rsid w:val="00495B10"/>
    <w:rsid w:val="004969F0"/>
    <w:rsid w:val="00497002"/>
    <w:rsid w:val="004972B6"/>
    <w:rsid w:val="004A6AB7"/>
    <w:rsid w:val="004B2699"/>
    <w:rsid w:val="004B2A34"/>
    <w:rsid w:val="004B426B"/>
    <w:rsid w:val="004B63A0"/>
    <w:rsid w:val="004B670F"/>
    <w:rsid w:val="004C29F2"/>
    <w:rsid w:val="004D2286"/>
    <w:rsid w:val="004D44E2"/>
    <w:rsid w:val="004D4E51"/>
    <w:rsid w:val="004D5EA8"/>
    <w:rsid w:val="004E6ED7"/>
    <w:rsid w:val="004E6FE5"/>
    <w:rsid w:val="004E7A08"/>
    <w:rsid w:val="004F2763"/>
    <w:rsid w:val="004F42F1"/>
    <w:rsid w:val="004F6982"/>
    <w:rsid w:val="0050036A"/>
    <w:rsid w:val="0050038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670"/>
    <w:rsid w:val="005440B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87A74"/>
    <w:rsid w:val="005902C8"/>
    <w:rsid w:val="005910DD"/>
    <w:rsid w:val="00593434"/>
    <w:rsid w:val="00595652"/>
    <w:rsid w:val="00595EFD"/>
    <w:rsid w:val="0059604E"/>
    <w:rsid w:val="0059666E"/>
    <w:rsid w:val="00596BD8"/>
    <w:rsid w:val="005A1533"/>
    <w:rsid w:val="005A2006"/>
    <w:rsid w:val="005A2830"/>
    <w:rsid w:val="005A29F3"/>
    <w:rsid w:val="005A7F22"/>
    <w:rsid w:val="005B73C5"/>
    <w:rsid w:val="005B74E6"/>
    <w:rsid w:val="005B7B51"/>
    <w:rsid w:val="005C2045"/>
    <w:rsid w:val="005D1045"/>
    <w:rsid w:val="005D1C69"/>
    <w:rsid w:val="005E0EF9"/>
    <w:rsid w:val="005E241F"/>
    <w:rsid w:val="005E2B4F"/>
    <w:rsid w:val="005E2E1D"/>
    <w:rsid w:val="005E4F41"/>
    <w:rsid w:val="005E5FE4"/>
    <w:rsid w:val="005F1766"/>
    <w:rsid w:val="005F4C01"/>
    <w:rsid w:val="0060123B"/>
    <w:rsid w:val="00602A7D"/>
    <w:rsid w:val="00602DA0"/>
    <w:rsid w:val="0060634D"/>
    <w:rsid w:val="00607C25"/>
    <w:rsid w:val="006115CD"/>
    <w:rsid w:val="00611EEA"/>
    <w:rsid w:val="00616386"/>
    <w:rsid w:val="00616A11"/>
    <w:rsid w:val="0062252C"/>
    <w:rsid w:val="00624B3E"/>
    <w:rsid w:val="00631731"/>
    <w:rsid w:val="00632169"/>
    <w:rsid w:val="0063353A"/>
    <w:rsid w:val="006351B1"/>
    <w:rsid w:val="006361D5"/>
    <w:rsid w:val="00636DC5"/>
    <w:rsid w:val="0064049B"/>
    <w:rsid w:val="006438FC"/>
    <w:rsid w:val="006467E8"/>
    <w:rsid w:val="00647267"/>
    <w:rsid w:val="00650C72"/>
    <w:rsid w:val="006552E6"/>
    <w:rsid w:val="00661206"/>
    <w:rsid w:val="00662759"/>
    <w:rsid w:val="00667D0A"/>
    <w:rsid w:val="00670C39"/>
    <w:rsid w:val="00672FBE"/>
    <w:rsid w:val="006743A9"/>
    <w:rsid w:val="0067609A"/>
    <w:rsid w:val="0067715A"/>
    <w:rsid w:val="0068224E"/>
    <w:rsid w:val="00686062"/>
    <w:rsid w:val="00690640"/>
    <w:rsid w:val="006940A2"/>
    <w:rsid w:val="00695D1D"/>
    <w:rsid w:val="006966E3"/>
    <w:rsid w:val="006A0888"/>
    <w:rsid w:val="006A762F"/>
    <w:rsid w:val="006B6E37"/>
    <w:rsid w:val="006C11F3"/>
    <w:rsid w:val="006C13B9"/>
    <w:rsid w:val="006C1FA2"/>
    <w:rsid w:val="006C5733"/>
    <w:rsid w:val="006C7B1B"/>
    <w:rsid w:val="006D0135"/>
    <w:rsid w:val="006D3D8B"/>
    <w:rsid w:val="006D5478"/>
    <w:rsid w:val="006E0620"/>
    <w:rsid w:val="006E1A5C"/>
    <w:rsid w:val="006E3C99"/>
    <w:rsid w:val="006E6890"/>
    <w:rsid w:val="006F1CAB"/>
    <w:rsid w:val="006F1EBD"/>
    <w:rsid w:val="006F4E8A"/>
    <w:rsid w:val="006F7F0C"/>
    <w:rsid w:val="00700CB8"/>
    <w:rsid w:val="00707B9D"/>
    <w:rsid w:val="0071010F"/>
    <w:rsid w:val="00710148"/>
    <w:rsid w:val="007117E3"/>
    <w:rsid w:val="00717919"/>
    <w:rsid w:val="0072091D"/>
    <w:rsid w:val="0072558F"/>
    <w:rsid w:val="00732515"/>
    <w:rsid w:val="00733117"/>
    <w:rsid w:val="007336FD"/>
    <w:rsid w:val="007354DD"/>
    <w:rsid w:val="00736999"/>
    <w:rsid w:val="0074012B"/>
    <w:rsid w:val="00750013"/>
    <w:rsid w:val="00750108"/>
    <w:rsid w:val="007526F1"/>
    <w:rsid w:val="00753115"/>
    <w:rsid w:val="00753D69"/>
    <w:rsid w:val="0075489A"/>
    <w:rsid w:val="0075580F"/>
    <w:rsid w:val="00757F92"/>
    <w:rsid w:val="00763AEC"/>
    <w:rsid w:val="00765F82"/>
    <w:rsid w:val="00766A7A"/>
    <w:rsid w:val="007679E1"/>
    <w:rsid w:val="00767FFC"/>
    <w:rsid w:val="007714FD"/>
    <w:rsid w:val="007716D6"/>
    <w:rsid w:val="007721A9"/>
    <w:rsid w:val="00772BDB"/>
    <w:rsid w:val="0077477E"/>
    <w:rsid w:val="00775220"/>
    <w:rsid w:val="00775C82"/>
    <w:rsid w:val="007778FC"/>
    <w:rsid w:val="00781F90"/>
    <w:rsid w:val="00784D42"/>
    <w:rsid w:val="0078607D"/>
    <w:rsid w:val="00787075"/>
    <w:rsid w:val="00787870"/>
    <w:rsid w:val="007950FC"/>
    <w:rsid w:val="007974C6"/>
    <w:rsid w:val="007A03B3"/>
    <w:rsid w:val="007A6474"/>
    <w:rsid w:val="007A6B99"/>
    <w:rsid w:val="007A6F7D"/>
    <w:rsid w:val="007A7800"/>
    <w:rsid w:val="007A7DAC"/>
    <w:rsid w:val="007B060F"/>
    <w:rsid w:val="007B0D4E"/>
    <w:rsid w:val="007B4037"/>
    <w:rsid w:val="007B4A8A"/>
    <w:rsid w:val="007C27BD"/>
    <w:rsid w:val="007C3AB4"/>
    <w:rsid w:val="007C48F0"/>
    <w:rsid w:val="007C5F3E"/>
    <w:rsid w:val="007C7C94"/>
    <w:rsid w:val="007D2036"/>
    <w:rsid w:val="007D743F"/>
    <w:rsid w:val="007E02C3"/>
    <w:rsid w:val="007E456C"/>
    <w:rsid w:val="007E4ADB"/>
    <w:rsid w:val="007F0074"/>
    <w:rsid w:val="007F16FB"/>
    <w:rsid w:val="007F2931"/>
    <w:rsid w:val="007F76AC"/>
    <w:rsid w:val="008057C6"/>
    <w:rsid w:val="008058AC"/>
    <w:rsid w:val="008063C1"/>
    <w:rsid w:val="0080741C"/>
    <w:rsid w:val="00810A06"/>
    <w:rsid w:val="00810B6B"/>
    <w:rsid w:val="00813A5E"/>
    <w:rsid w:val="0081604F"/>
    <w:rsid w:val="008160B8"/>
    <w:rsid w:val="00823EAC"/>
    <w:rsid w:val="0083257A"/>
    <w:rsid w:val="00835390"/>
    <w:rsid w:val="00840863"/>
    <w:rsid w:val="00840C4E"/>
    <w:rsid w:val="00847549"/>
    <w:rsid w:val="0085084D"/>
    <w:rsid w:val="00852A74"/>
    <w:rsid w:val="00862015"/>
    <w:rsid w:val="0086227A"/>
    <w:rsid w:val="0086250B"/>
    <w:rsid w:val="0087184C"/>
    <w:rsid w:val="00873938"/>
    <w:rsid w:val="00873C0C"/>
    <w:rsid w:val="00874DFB"/>
    <w:rsid w:val="008832BB"/>
    <w:rsid w:val="00886937"/>
    <w:rsid w:val="00887F4B"/>
    <w:rsid w:val="0089323D"/>
    <w:rsid w:val="0089343C"/>
    <w:rsid w:val="0089446C"/>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99E"/>
    <w:rsid w:val="008D0AD2"/>
    <w:rsid w:val="008D1523"/>
    <w:rsid w:val="008D1C5A"/>
    <w:rsid w:val="008D1CA7"/>
    <w:rsid w:val="008D512D"/>
    <w:rsid w:val="008D77DA"/>
    <w:rsid w:val="008E1F41"/>
    <w:rsid w:val="008E2D03"/>
    <w:rsid w:val="008E49AB"/>
    <w:rsid w:val="008F03E0"/>
    <w:rsid w:val="008F5156"/>
    <w:rsid w:val="00900890"/>
    <w:rsid w:val="00900944"/>
    <w:rsid w:val="00911630"/>
    <w:rsid w:val="009131E2"/>
    <w:rsid w:val="00914BF3"/>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64B8"/>
    <w:rsid w:val="009678CB"/>
    <w:rsid w:val="00967FCC"/>
    <w:rsid w:val="009702B3"/>
    <w:rsid w:val="00970F57"/>
    <w:rsid w:val="00971BA7"/>
    <w:rsid w:val="00980818"/>
    <w:rsid w:val="009944DA"/>
    <w:rsid w:val="009950DA"/>
    <w:rsid w:val="00995265"/>
    <w:rsid w:val="009953B4"/>
    <w:rsid w:val="009962F7"/>
    <w:rsid w:val="009A0B13"/>
    <w:rsid w:val="009A3CA6"/>
    <w:rsid w:val="009B0E15"/>
    <w:rsid w:val="009B63E4"/>
    <w:rsid w:val="009B6F01"/>
    <w:rsid w:val="009B7033"/>
    <w:rsid w:val="009B739C"/>
    <w:rsid w:val="009B7D23"/>
    <w:rsid w:val="009C0ACF"/>
    <w:rsid w:val="009C0D9E"/>
    <w:rsid w:val="009C141E"/>
    <w:rsid w:val="009C28E0"/>
    <w:rsid w:val="009C32AC"/>
    <w:rsid w:val="009C32B7"/>
    <w:rsid w:val="009C599F"/>
    <w:rsid w:val="009C6F3C"/>
    <w:rsid w:val="009C7399"/>
    <w:rsid w:val="009D1E0A"/>
    <w:rsid w:val="009D461D"/>
    <w:rsid w:val="009D5299"/>
    <w:rsid w:val="009D5A0D"/>
    <w:rsid w:val="009E64B9"/>
    <w:rsid w:val="009F0262"/>
    <w:rsid w:val="009F0781"/>
    <w:rsid w:val="009F1718"/>
    <w:rsid w:val="009F65A9"/>
    <w:rsid w:val="009F787B"/>
    <w:rsid w:val="009F7C40"/>
    <w:rsid w:val="00A023F0"/>
    <w:rsid w:val="00A02A1F"/>
    <w:rsid w:val="00A058B2"/>
    <w:rsid w:val="00A10A9A"/>
    <w:rsid w:val="00A1156A"/>
    <w:rsid w:val="00A116F3"/>
    <w:rsid w:val="00A13092"/>
    <w:rsid w:val="00A133A6"/>
    <w:rsid w:val="00A2136C"/>
    <w:rsid w:val="00A237BE"/>
    <w:rsid w:val="00A25B44"/>
    <w:rsid w:val="00A30EEC"/>
    <w:rsid w:val="00A372E2"/>
    <w:rsid w:val="00A40A88"/>
    <w:rsid w:val="00A42C48"/>
    <w:rsid w:val="00A448C6"/>
    <w:rsid w:val="00A46156"/>
    <w:rsid w:val="00A4663B"/>
    <w:rsid w:val="00A51786"/>
    <w:rsid w:val="00A52B78"/>
    <w:rsid w:val="00A54AD2"/>
    <w:rsid w:val="00A57214"/>
    <w:rsid w:val="00A57961"/>
    <w:rsid w:val="00A60870"/>
    <w:rsid w:val="00A62D62"/>
    <w:rsid w:val="00A6331E"/>
    <w:rsid w:val="00A63F59"/>
    <w:rsid w:val="00A65156"/>
    <w:rsid w:val="00A65364"/>
    <w:rsid w:val="00A71B2A"/>
    <w:rsid w:val="00A74AD4"/>
    <w:rsid w:val="00A76284"/>
    <w:rsid w:val="00A767CD"/>
    <w:rsid w:val="00A815D1"/>
    <w:rsid w:val="00A83CC9"/>
    <w:rsid w:val="00A85C1F"/>
    <w:rsid w:val="00A86847"/>
    <w:rsid w:val="00A906BA"/>
    <w:rsid w:val="00A9223D"/>
    <w:rsid w:val="00A9241B"/>
    <w:rsid w:val="00A92425"/>
    <w:rsid w:val="00A93C9D"/>
    <w:rsid w:val="00A9585D"/>
    <w:rsid w:val="00AA1297"/>
    <w:rsid w:val="00AA1D18"/>
    <w:rsid w:val="00AA4C5E"/>
    <w:rsid w:val="00AA5D60"/>
    <w:rsid w:val="00AA6572"/>
    <w:rsid w:val="00AA770A"/>
    <w:rsid w:val="00AB1AFB"/>
    <w:rsid w:val="00AB260C"/>
    <w:rsid w:val="00AB2C5D"/>
    <w:rsid w:val="00AB41D6"/>
    <w:rsid w:val="00AB47E5"/>
    <w:rsid w:val="00AB68E4"/>
    <w:rsid w:val="00AC18E1"/>
    <w:rsid w:val="00AC1923"/>
    <w:rsid w:val="00AC531A"/>
    <w:rsid w:val="00AC626B"/>
    <w:rsid w:val="00AC6ACD"/>
    <w:rsid w:val="00AD06C3"/>
    <w:rsid w:val="00AD129D"/>
    <w:rsid w:val="00AE120F"/>
    <w:rsid w:val="00AE5A33"/>
    <w:rsid w:val="00AE5AC3"/>
    <w:rsid w:val="00AE5D8A"/>
    <w:rsid w:val="00AE73DA"/>
    <w:rsid w:val="00AE779B"/>
    <w:rsid w:val="00AF1993"/>
    <w:rsid w:val="00AF459A"/>
    <w:rsid w:val="00AF748A"/>
    <w:rsid w:val="00B002EA"/>
    <w:rsid w:val="00B007C5"/>
    <w:rsid w:val="00B0579E"/>
    <w:rsid w:val="00B07051"/>
    <w:rsid w:val="00B119A8"/>
    <w:rsid w:val="00B1339B"/>
    <w:rsid w:val="00B14E82"/>
    <w:rsid w:val="00B155DA"/>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2E67"/>
    <w:rsid w:val="00B533DB"/>
    <w:rsid w:val="00B53FE5"/>
    <w:rsid w:val="00B55198"/>
    <w:rsid w:val="00B57B09"/>
    <w:rsid w:val="00B60B8E"/>
    <w:rsid w:val="00B60CD1"/>
    <w:rsid w:val="00B63851"/>
    <w:rsid w:val="00B65B8D"/>
    <w:rsid w:val="00B7253A"/>
    <w:rsid w:val="00B76A18"/>
    <w:rsid w:val="00B808C0"/>
    <w:rsid w:val="00B81145"/>
    <w:rsid w:val="00B813A0"/>
    <w:rsid w:val="00B840B7"/>
    <w:rsid w:val="00B84C6F"/>
    <w:rsid w:val="00B84CFC"/>
    <w:rsid w:val="00B91D86"/>
    <w:rsid w:val="00BA49BA"/>
    <w:rsid w:val="00BA7A60"/>
    <w:rsid w:val="00BB1E1B"/>
    <w:rsid w:val="00BB29AC"/>
    <w:rsid w:val="00BB3E2F"/>
    <w:rsid w:val="00BB7562"/>
    <w:rsid w:val="00BC7561"/>
    <w:rsid w:val="00BD0D44"/>
    <w:rsid w:val="00BD72F0"/>
    <w:rsid w:val="00BE1640"/>
    <w:rsid w:val="00BE185A"/>
    <w:rsid w:val="00BE1AE6"/>
    <w:rsid w:val="00BE2903"/>
    <w:rsid w:val="00BE48C5"/>
    <w:rsid w:val="00BE7D4E"/>
    <w:rsid w:val="00BF1A47"/>
    <w:rsid w:val="00BF2876"/>
    <w:rsid w:val="00BF2FEA"/>
    <w:rsid w:val="00BF3D01"/>
    <w:rsid w:val="00BF42C7"/>
    <w:rsid w:val="00C05B34"/>
    <w:rsid w:val="00C0778E"/>
    <w:rsid w:val="00C15ED9"/>
    <w:rsid w:val="00C17DDA"/>
    <w:rsid w:val="00C21817"/>
    <w:rsid w:val="00C22BF5"/>
    <w:rsid w:val="00C25A39"/>
    <w:rsid w:val="00C2696B"/>
    <w:rsid w:val="00C277AF"/>
    <w:rsid w:val="00C3254B"/>
    <w:rsid w:val="00C342DE"/>
    <w:rsid w:val="00C35A6E"/>
    <w:rsid w:val="00C35AFB"/>
    <w:rsid w:val="00C37991"/>
    <w:rsid w:val="00C37AE5"/>
    <w:rsid w:val="00C37BC0"/>
    <w:rsid w:val="00C42671"/>
    <w:rsid w:val="00C53BD3"/>
    <w:rsid w:val="00C5438B"/>
    <w:rsid w:val="00C555D5"/>
    <w:rsid w:val="00C56DD8"/>
    <w:rsid w:val="00C579F7"/>
    <w:rsid w:val="00C60684"/>
    <w:rsid w:val="00C61B20"/>
    <w:rsid w:val="00C61E61"/>
    <w:rsid w:val="00C64B8D"/>
    <w:rsid w:val="00C76629"/>
    <w:rsid w:val="00C80D0A"/>
    <w:rsid w:val="00C843C9"/>
    <w:rsid w:val="00C86810"/>
    <w:rsid w:val="00C87205"/>
    <w:rsid w:val="00C902A3"/>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7027"/>
    <w:rsid w:val="00CD0181"/>
    <w:rsid w:val="00CD4B0F"/>
    <w:rsid w:val="00CD7DC9"/>
    <w:rsid w:val="00CE66D7"/>
    <w:rsid w:val="00CF1908"/>
    <w:rsid w:val="00CF21B6"/>
    <w:rsid w:val="00CF32B7"/>
    <w:rsid w:val="00CF56DD"/>
    <w:rsid w:val="00D01367"/>
    <w:rsid w:val="00D04F79"/>
    <w:rsid w:val="00D1450B"/>
    <w:rsid w:val="00D155A7"/>
    <w:rsid w:val="00D2288A"/>
    <w:rsid w:val="00D22F07"/>
    <w:rsid w:val="00D255FC"/>
    <w:rsid w:val="00D26FF9"/>
    <w:rsid w:val="00D273F2"/>
    <w:rsid w:val="00D3003B"/>
    <w:rsid w:val="00D30C42"/>
    <w:rsid w:val="00D32073"/>
    <w:rsid w:val="00D36631"/>
    <w:rsid w:val="00D403CB"/>
    <w:rsid w:val="00D4721A"/>
    <w:rsid w:val="00D5015D"/>
    <w:rsid w:val="00D521CB"/>
    <w:rsid w:val="00D5240A"/>
    <w:rsid w:val="00D527BB"/>
    <w:rsid w:val="00D60638"/>
    <w:rsid w:val="00D63835"/>
    <w:rsid w:val="00D64BE0"/>
    <w:rsid w:val="00D7097D"/>
    <w:rsid w:val="00D71EC4"/>
    <w:rsid w:val="00D736CA"/>
    <w:rsid w:val="00D73FA7"/>
    <w:rsid w:val="00D741AC"/>
    <w:rsid w:val="00D772F1"/>
    <w:rsid w:val="00D807CD"/>
    <w:rsid w:val="00D864AF"/>
    <w:rsid w:val="00D87BC9"/>
    <w:rsid w:val="00D91B6B"/>
    <w:rsid w:val="00D926FD"/>
    <w:rsid w:val="00D92818"/>
    <w:rsid w:val="00D93635"/>
    <w:rsid w:val="00D945DD"/>
    <w:rsid w:val="00D951E1"/>
    <w:rsid w:val="00D95355"/>
    <w:rsid w:val="00D95D8A"/>
    <w:rsid w:val="00D97B0E"/>
    <w:rsid w:val="00DA0A44"/>
    <w:rsid w:val="00DA0DC9"/>
    <w:rsid w:val="00DA13E1"/>
    <w:rsid w:val="00DB2617"/>
    <w:rsid w:val="00DB4D0A"/>
    <w:rsid w:val="00DC40C8"/>
    <w:rsid w:val="00DC5E44"/>
    <w:rsid w:val="00DD1C8A"/>
    <w:rsid w:val="00DD21DE"/>
    <w:rsid w:val="00DD2A4D"/>
    <w:rsid w:val="00DD2CCD"/>
    <w:rsid w:val="00DD51BC"/>
    <w:rsid w:val="00DD51CA"/>
    <w:rsid w:val="00DE1222"/>
    <w:rsid w:val="00DE5AF1"/>
    <w:rsid w:val="00DE6244"/>
    <w:rsid w:val="00DE65C0"/>
    <w:rsid w:val="00DE68D4"/>
    <w:rsid w:val="00DE70EC"/>
    <w:rsid w:val="00DF196B"/>
    <w:rsid w:val="00DF6A26"/>
    <w:rsid w:val="00DF7AE4"/>
    <w:rsid w:val="00E0098F"/>
    <w:rsid w:val="00E0099E"/>
    <w:rsid w:val="00E07355"/>
    <w:rsid w:val="00E07E99"/>
    <w:rsid w:val="00E10D8C"/>
    <w:rsid w:val="00E10E56"/>
    <w:rsid w:val="00E11F57"/>
    <w:rsid w:val="00E15A14"/>
    <w:rsid w:val="00E16B67"/>
    <w:rsid w:val="00E173D1"/>
    <w:rsid w:val="00E218EE"/>
    <w:rsid w:val="00E24744"/>
    <w:rsid w:val="00E25E4F"/>
    <w:rsid w:val="00E25F16"/>
    <w:rsid w:val="00E26581"/>
    <w:rsid w:val="00E30260"/>
    <w:rsid w:val="00E3091B"/>
    <w:rsid w:val="00E31EEC"/>
    <w:rsid w:val="00E32178"/>
    <w:rsid w:val="00E32348"/>
    <w:rsid w:val="00E350D0"/>
    <w:rsid w:val="00E37756"/>
    <w:rsid w:val="00E37BD4"/>
    <w:rsid w:val="00E42DE3"/>
    <w:rsid w:val="00E475B0"/>
    <w:rsid w:val="00E53899"/>
    <w:rsid w:val="00E556C9"/>
    <w:rsid w:val="00E566E4"/>
    <w:rsid w:val="00E56AD2"/>
    <w:rsid w:val="00E60085"/>
    <w:rsid w:val="00E61566"/>
    <w:rsid w:val="00E66149"/>
    <w:rsid w:val="00E755BF"/>
    <w:rsid w:val="00E807F9"/>
    <w:rsid w:val="00E826B2"/>
    <w:rsid w:val="00E82891"/>
    <w:rsid w:val="00E835FA"/>
    <w:rsid w:val="00E9088E"/>
    <w:rsid w:val="00E929D2"/>
    <w:rsid w:val="00E9453C"/>
    <w:rsid w:val="00E95AF6"/>
    <w:rsid w:val="00EA3C97"/>
    <w:rsid w:val="00EA5187"/>
    <w:rsid w:val="00EA5BF8"/>
    <w:rsid w:val="00EA6007"/>
    <w:rsid w:val="00EB0039"/>
    <w:rsid w:val="00EB1EA5"/>
    <w:rsid w:val="00EB6670"/>
    <w:rsid w:val="00EC0C6B"/>
    <w:rsid w:val="00EC1A89"/>
    <w:rsid w:val="00EC258E"/>
    <w:rsid w:val="00EC2A80"/>
    <w:rsid w:val="00ED58F0"/>
    <w:rsid w:val="00ED59CE"/>
    <w:rsid w:val="00ED773B"/>
    <w:rsid w:val="00EE0C6F"/>
    <w:rsid w:val="00EE387A"/>
    <w:rsid w:val="00EE534B"/>
    <w:rsid w:val="00EE67E3"/>
    <w:rsid w:val="00EE6FC1"/>
    <w:rsid w:val="00EF02A2"/>
    <w:rsid w:val="00EF29E1"/>
    <w:rsid w:val="00EF356C"/>
    <w:rsid w:val="00F01A86"/>
    <w:rsid w:val="00F027A9"/>
    <w:rsid w:val="00F02EEE"/>
    <w:rsid w:val="00F04050"/>
    <w:rsid w:val="00F07CCB"/>
    <w:rsid w:val="00F10546"/>
    <w:rsid w:val="00F156CA"/>
    <w:rsid w:val="00F1705C"/>
    <w:rsid w:val="00F21CB1"/>
    <w:rsid w:val="00F227B2"/>
    <w:rsid w:val="00F248AB"/>
    <w:rsid w:val="00F26DC1"/>
    <w:rsid w:val="00F34103"/>
    <w:rsid w:val="00F3480D"/>
    <w:rsid w:val="00F41A96"/>
    <w:rsid w:val="00F421DE"/>
    <w:rsid w:val="00F571D5"/>
    <w:rsid w:val="00F57569"/>
    <w:rsid w:val="00F60709"/>
    <w:rsid w:val="00F60721"/>
    <w:rsid w:val="00F63E0E"/>
    <w:rsid w:val="00F70E1E"/>
    <w:rsid w:val="00F731C6"/>
    <w:rsid w:val="00F74564"/>
    <w:rsid w:val="00F74B3D"/>
    <w:rsid w:val="00F74E2D"/>
    <w:rsid w:val="00F767A6"/>
    <w:rsid w:val="00F76911"/>
    <w:rsid w:val="00F773C9"/>
    <w:rsid w:val="00F77905"/>
    <w:rsid w:val="00F81F10"/>
    <w:rsid w:val="00F82BA6"/>
    <w:rsid w:val="00F86D2A"/>
    <w:rsid w:val="00F90B98"/>
    <w:rsid w:val="00F918FA"/>
    <w:rsid w:val="00F962E4"/>
    <w:rsid w:val="00F9794D"/>
    <w:rsid w:val="00FA001D"/>
    <w:rsid w:val="00FA1CF6"/>
    <w:rsid w:val="00FA30E0"/>
    <w:rsid w:val="00FA314A"/>
    <w:rsid w:val="00FA32F8"/>
    <w:rsid w:val="00FA569F"/>
    <w:rsid w:val="00FB5415"/>
    <w:rsid w:val="00FB702D"/>
    <w:rsid w:val="00FC6B03"/>
    <w:rsid w:val="00FD3846"/>
    <w:rsid w:val="00FE1113"/>
    <w:rsid w:val="00FE1C0E"/>
    <w:rsid w:val="00FE36AF"/>
    <w:rsid w:val="00FE5F16"/>
    <w:rsid w:val="00FE7509"/>
    <w:rsid w:val="00FF0E5B"/>
    <w:rsid w:val="00FF29DC"/>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603416357">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729</Words>
  <Characters>4161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24</cp:revision>
  <cp:lastPrinted>2023-12-14T09:17:00Z</cp:lastPrinted>
  <dcterms:created xsi:type="dcterms:W3CDTF">2023-12-05T17:55:00Z</dcterms:created>
  <dcterms:modified xsi:type="dcterms:W3CDTF">2024-01-06T11:33:00Z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